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F9C3" w14:textId="77777777" w:rsidR="00906203" w:rsidRDefault="00906203" w:rsidP="00906203">
      <w:pPr>
        <w:pStyle w:val="1"/>
        <w:shd w:val="clear" w:color="auto" w:fill="FFFFFF"/>
        <w:spacing w:before="0" w:beforeAutospacing="0"/>
        <w:jc w:val="center"/>
        <w:rPr>
          <w:rFonts w:ascii="Roboto Slab" w:hAnsi="Roboto Slab"/>
          <w:color w:val="212529"/>
        </w:rPr>
      </w:pPr>
      <w:r>
        <w:rPr>
          <w:rFonts w:ascii="SimSun" w:eastAsia="SimSun" w:hAnsi="SimSun" w:cs="SimSun" w:hint="eastAsia"/>
          <w:color w:val="212529"/>
        </w:rPr>
        <w:t>传道书</w:t>
      </w:r>
      <w:r>
        <w:rPr>
          <w:rFonts w:ascii="Roboto Slab" w:hAnsi="Roboto Slab"/>
          <w:color w:val="212529"/>
        </w:rPr>
        <w:t xml:space="preserve"> 2:1-2</w:t>
      </w:r>
    </w:p>
    <w:p w14:paraId="710C72D9" w14:textId="77777777" w:rsidR="00906203" w:rsidRDefault="00906203" w:rsidP="00906203">
      <w:pPr>
        <w:pStyle w:val="has-text-align-center"/>
        <w:shd w:val="clear" w:color="auto" w:fill="FFFFFF"/>
        <w:spacing w:before="450" w:beforeAutospacing="0"/>
        <w:jc w:val="center"/>
        <w:rPr>
          <w:rFonts w:ascii="Roboto" w:hAnsi="Roboto"/>
          <w:color w:val="555555"/>
          <w:sz w:val="27"/>
          <w:szCs w:val="27"/>
        </w:rPr>
      </w:pPr>
      <w:r>
        <w:rPr>
          <w:rStyle w:val="a8"/>
          <w:rFonts w:ascii="SimSun" w:eastAsia="SimSun" w:hAnsi="SimSun" w:cs="SimSun" w:hint="eastAsia"/>
          <w:b/>
          <w:bCs/>
          <w:color w:val="555555"/>
          <w:sz w:val="27"/>
          <w:szCs w:val="27"/>
        </w:rPr>
        <w:t>所罗门评估享乐</w:t>
      </w:r>
      <w:r>
        <w:rPr>
          <w:rStyle w:val="a8"/>
          <w:rFonts w:ascii="Roboto" w:hAnsi="Roboto"/>
          <w:b/>
          <w:bCs/>
          <w:color w:val="555555"/>
          <w:sz w:val="27"/>
          <w:szCs w:val="27"/>
        </w:rPr>
        <w:t>/</w:t>
      </w:r>
      <w:r>
        <w:rPr>
          <w:rStyle w:val="a8"/>
          <w:rFonts w:ascii="SimSun" w:eastAsia="SimSun" w:hAnsi="SimSun" w:cs="SimSun" w:hint="eastAsia"/>
          <w:b/>
          <w:bCs/>
          <w:color w:val="555555"/>
          <w:sz w:val="27"/>
          <w:szCs w:val="27"/>
        </w:rPr>
        <w:t>喜乐</w:t>
      </w:r>
      <w:r>
        <w:rPr>
          <w:rStyle w:val="a8"/>
          <w:rFonts w:ascii="Roboto" w:hAnsi="Roboto" w:cs="Roboto"/>
          <w:b/>
          <w:bCs/>
          <w:color w:val="555555"/>
          <w:sz w:val="27"/>
          <w:szCs w:val="27"/>
        </w:rPr>
        <w:t>—</w:t>
      </w:r>
      <w:r>
        <w:rPr>
          <w:rStyle w:val="a8"/>
          <w:rFonts w:ascii="SimSun" w:eastAsia="SimSun" w:hAnsi="SimSun" w:cs="SimSun" w:hint="eastAsia"/>
          <w:b/>
          <w:bCs/>
          <w:color w:val="555555"/>
          <w:sz w:val="27"/>
          <w:szCs w:val="27"/>
        </w:rPr>
        <w:t>作为满足人想要了解之紧迫感的一种方式，却发现它是一个死胡同。</w:t>
      </w:r>
    </w:p>
    <w:p w14:paraId="059ED3D7" w14:textId="77777777" w:rsidR="00906203" w:rsidRDefault="00906203" w:rsidP="00906203">
      <w:pPr>
        <w:pStyle w:val="a9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在第</w:t>
      </w:r>
      <w:r>
        <w:rPr>
          <w:rFonts w:ascii="Roboto" w:hAnsi="Roboto"/>
          <w:color w:val="555555"/>
          <w:sz w:val="27"/>
          <w:szCs w:val="27"/>
        </w:rPr>
        <w:t xml:space="preserve"> 2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章，所罗门转向了另一种探索的途径。第</w:t>
      </w:r>
      <w:r>
        <w:rPr>
          <w:rFonts w:ascii="Roboto" w:hAnsi="Roboto"/>
          <w:color w:val="555555"/>
          <w:sz w:val="27"/>
          <w:szCs w:val="27"/>
        </w:rPr>
        <w:t xml:space="preserve"> 1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章以所罗门思考智慧的益处作为结束，它是通过理性和努力寻找人生意义的能力。现在，他转向去思考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享乐</w:t>
      </w:r>
      <w:r>
        <w:rPr>
          <w:rStyle w:val="a7"/>
          <w:rFonts w:ascii="Roboto" w:hAnsi="Roboto"/>
          <w:color w:val="555555"/>
          <w:sz w:val="27"/>
          <w:szCs w:val="27"/>
        </w:rPr>
        <w:t>/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喜乐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。如果发现工作和智慧是</w:t>
      </w:r>
      <w:r>
        <w:rPr>
          <w:rFonts w:ascii="Roboto" w:hAnsi="Roboto"/>
          <w:color w:val="555555"/>
          <w:sz w:val="27"/>
          <w:szCs w:val="27"/>
        </w:rPr>
        <w:t xml:space="preserve"> hebel/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蒸气般的</w:t>
      </w:r>
      <w:r>
        <w:rPr>
          <w:rFonts w:ascii="Roboto" w:hAnsi="Roboto"/>
          <w:color w:val="555555"/>
          <w:sz w:val="27"/>
          <w:szCs w:val="27"/>
        </w:rPr>
        <w:t>/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虚空，或许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享乐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会给出一个人生意义的答案。或许，如果他专注于享乐的经验，就能发现在人生中满足的途径。毕竟所罗门极其富有，所以追求享乐应该没有实际性的限制。</w:t>
      </w:r>
    </w:p>
    <w:p w14:paraId="39318CE3" w14:textId="77777777" w:rsidR="00906203" w:rsidRDefault="00906203" w:rsidP="00906203">
      <w:pPr>
        <w:pStyle w:val="a9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所罗门继续通过不同的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测试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案例来做调查。测试的本质是：从所罗门的经验和成就上而来的享乐，是否会允许他明白神的目的和旨意。</w:t>
      </w:r>
    </w:p>
    <w:p w14:paraId="3CF6B9A1" w14:textId="77777777" w:rsidR="00906203" w:rsidRDefault="00906203" w:rsidP="00906203">
      <w:pPr>
        <w:pStyle w:val="a9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所罗门写道，他做了内心推理，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心里说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心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是对希伯来文单词</w:t>
      </w:r>
      <w:r>
        <w:rPr>
          <w:rFonts w:ascii="Roboto" w:hAnsi="Roboto"/>
          <w:color w:val="555555"/>
          <w:sz w:val="27"/>
          <w:szCs w:val="27"/>
        </w:rPr>
        <w:t> </w:t>
      </w:r>
      <w:r>
        <w:rPr>
          <w:rStyle w:val="a8"/>
          <w:rFonts w:ascii="Roboto" w:hAnsi="Roboto"/>
          <w:color w:val="555555"/>
          <w:sz w:val="27"/>
          <w:szCs w:val="27"/>
        </w:rPr>
        <w:t>leib</w:t>
      </w:r>
      <w:r>
        <w:rPr>
          <w:rFonts w:ascii="Roboto" w:hAnsi="Roboto"/>
          <w:color w:val="555555"/>
          <w:sz w:val="27"/>
          <w:szCs w:val="27"/>
        </w:rPr>
        <w:t> 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的翻译。</w:t>
      </w:r>
      <w:r>
        <w:rPr>
          <w:rFonts w:ascii="Roboto" w:hAnsi="Roboto" w:cs="Roboto"/>
          <w:color w:val="555555"/>
          <w:sz w:val="27"/>
          <w:szCs w:val="27"/>
        </w:rPr>
        <w:t>‘</w:t>
      </w:r>
      <w:r>
        <w:rPr>
          <w:rFonts w:ascii="Roboto" w:hAnsi="Roboto"/>
          <w:color w:val="555555"/>
          <w:sz w:val="27"/>
          <w:szCs w:val="27"/>
        </w:rPr>
        <w:t>Leib</w:t>
      </w:r>
      <w:r>
        <w:rPr>
          <w:rFonts w:ascii="Roboto" w:hAnsi="Roboto" w:cs="Roboto"/>
          <w:color w:val="555555"/>
          <w:sz w:val="27"/>
          <w:szCs w:val="27"/>
        </w:rPr>
        <w:t>’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在旧约中出现了</w:t>
      </w:r>
      <w:r>
        <w:rPr>
          <w:rFonts w:ascii="Roboto" w:hAnsi="Roboto"/>
          <w:color w:val="555555"/>
          <w:sz w:val="27"/>
          <w:szCs w:val="27"/>
        </w:rPr>
        <w:t xml:space="preserve"> 593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次，在钦定本中有</w:t>
      </w:r>
      <w:r>
        <w:rPr>
          <w:rFonts w:ascii="Roboto" w:hAnsi="Roboto"/>
          <w:color w:val="555555"/>
          <w:sz w:val="27"/>
          <w:szCs w:val="27"/>
        </w:rPr>
        <w:t xml:space="preserve"> 508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次被译为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Roboto" w:hAnsi="Roboto" w:cs="Roboto"/>
          <w:color w:val="555555"/>
          <w:sz w:val="27"/>
          <w:szCs w:val="27"/>
        </w:rPr>
        <w:t>“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心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。在这里可以译为</w:t>
      </w:r>
      <w:r>
        <w:rPr>
          <w:rFonts w:ascii="Roboto" w:hAnsi="Roboto" w:cs="Roboto"/>
          <w:color w:val="555555"/>
          <w:sz w:val="27"/>
          <w:szCs w:val="27"/>
        </w:rPr>
        <w:t>“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对他的心说。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所罗门让我们看到他的内心深处，告诉我们他的内心对话。这是一个圣经例证，向我们显示最智慧的人不仅会自言自语，而且对他灵里思想的不同功能，有着相当敏锐的认知。他意识到自己的意志与欲望和渴望是分开的。同样，他也意识到内心深处存在着需要被满足的渴望。他推理了，然后选择了。在这个案例中，他在通过享乐的经历，为他的心灵寻找满足。</w:t>
      </w:r>
    </w:p>
    <w:p w14:paraId="603C352C" w14:textId="77777777" w:rsidR="00906203" w:rsidRDefault="00906203" w:rsidP="00906203">
      <w:pPr>
        <w:pStyle w:val="a9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所罗门对自己说，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来吧，我以喜乐</w:t>
      </w:r>
      <w:r>
        <w:rPr>
          <w:rStyle w:val="a7"/>
          <w:rFonts w:ascii="Roboto" w:hAnsi="Roboto"/>
          <w:color w:val="555555"/>
          <w:sz w:val="27"/>
          <w:szCs w:val="27"/>
        </w:rPr>
        <w:t>/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享乐试试你，你好享福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。貌似所罗门是在用他的思想对他的心说话。他在授予许可，做出选择采取行动。所罗门的自我意识是，他实际上可以让他的理性脱离他的内心。在传道书</w:t>
      </w:r>
      <w:r>
        <w:rPr>
          <w:rFonts w:ascii="Roboto" w:hAnsi="Roboto"/>
          <w:color w:val="555555"/>
          <w:sz w:val="27"/>
          <w:szCs w:val="27"/>
        </w:rPr>
        <w:t xml:space="preserve"> 3:11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，所罗门将告诉我们，神已经将永生放在人的心里</w:t>
      </w:r>
      <w:r>
        <w:rPr>
          <w:rFonts w:ascii="Roboto" w:hAnsi="Roboto"/>
          <w:color w:val="555555"/>
          <w:sz w:val="27"/>
          <w:szCs w:val="27"/>
        </w:rPr>
        <w:t xml:space="preserve"> (</w:t>
      </w:r>
      <w:r>
        <w:rPr>
          <w:rStyle w:val="a8"/>
          <w:rFonts w:ascii="Roboto" w:hAnsi="Roboto"/>
          <w:color w:val="555555"/>
          <w:sz w:val="27"/>
          <w:szCs w:val="27"/>
        </w:rPr>
        <w:t>leib</w:t>
      </w:r>
      <w:r>
        <w:rPr>
          <w:rFonts w:ascii="Roboto" w:hAnsi="Roboto"/>
          <w:color w:val="555555"/>
          <w:sz w:val="27"/>
          <w:szCs w:val="27"/>
        </w:rPr>
        <w:t>)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。因此，所罗门好像在选择允许他的内心去追求享乐，为的是要看它是否会满足他对人生意义的渴望。它不能。所罗门论到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享乐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说，</w:t>
      </w:r>
      <w:r>
        <w:rPr>
          <w:rFonts w:ascii="Roboto" w:hAnsi="Roboto"/>
          <w:color w:val="555555"/>
          <w:sz w:val="27"/>
          <w:szCs w:val="27"/>
        </w:rPr>
        <w:t>“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有何功效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？</w:t>
      </w:r>
      <w:r>
        <w:rPr>
          <w:rFonts w:ascii="Roboto" w:hAnsi="Roboto" w:cs="Roboto"/>
          <w:color w:val="555555"/>
          <w:sz w:val="27"/>
          <w:szCs w:val="27"/>
        </w:rPr>
        <w:t>”</w:t>
      </w:r>
    </w:p>
    <w:p w14:paraId="00D0B11B" w14:textId="77777777" w:rsidR="00906203" w:rsidRDefault="00906203" w:rsidP="00906203">
      <w:pPr>
        <w:pStyle w:val="a9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所罗门论到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嬉笑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说，</w:t>
      </w:r>
      <w:r>
        <w:rPr>
          <w:rFonts w:ascii="Roboto" w:hAnsi="Roboto"/>
          <w:color w:val="555555"/>
          <w:sz w:val="27"/>
          <w:szCs w:val="27"/>
        </w:rPr>
        <w:t>“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这是狂妄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嬉笑是高兴的表现，但是嬉笑本身并不包括人生真正的意义。它是对永恒因素的反应，是一项经历或时刻的终极结果，但是它本身并没有实质。一个人完全无理由的笑，在任何人看来都很疯狂。单一的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嬉笑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就是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狂妄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。所罗门并不反对嬉笑；在下一章他说到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Roboto" w:hAnsi="Roboto" w:cs="Roboto"/>
          <w:color w:val="555555"/>
          <w:sz w:val="27"/>
          <w:szCs w:val="27"/>
        </w:rPr>
        <w:t>“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笑有时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（传道书</w:t>
      </w:r>
      <w:r>
        <w:rPr>
          <w:rFonts w:ascii="Roboto" w:hAnsi="Roboto"/>
          <w:color w:val="555555"/>
          <w:sz w:val="27"/>
          <w:szCs w:val="27"/>
        </w:rPr>
        <w:t xml:space="preserve"> 3:4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）。在同一节经文中，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他也给出了它的反面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Roboto" w:hAnsi="Roboto" w:cs="Roboto"/>
          <w:color w:val="555555"/>
          <w:sz w:val="27"/>
          <w:szCs w:val="27"/>
        </w:rPr>
        <w:t>“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哀恸有时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</w:t>
      </w:r>
    </w:p>
    <w:p w14:paraId="6126FD4C" w14:textId="77777777" w:rsidR="00906203" w:rsidRDefault="00906203" w:rsidP="00906203">
      <w:pPr>
        <w:pStyle w:val="a9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嬉笑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并没有持久性。通过测试他内心享受人生和活出纯正态度的能力，所罗门发现这是徒劳的。生命中许多事情是痛苦和困难的。存在的意义不是单纯地笑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着面对所有的境遇，那样的倾向是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狂妄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。最终，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嬉笑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会成为一种忽略现实的手段，而不是享受。即使在一段充实的享乐和娱乐中，我们的灵魂仍然有一些想要被满足和渴望的事情。追求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嬉笑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和快乐的人生会让大多数的人感到空虚和浪费。这是虚假的，无法触摸的、轻率和蒸气般的感觉。</w:t>
      </w:r>
    </w:p>
    <w:p w14:paraId="2FD0380F" w14:textId="77777777" w:rsidR="00906203" w:rsidRDefault="00906203" w:rsidP="00906203">
      <w:pPr>
        <w:pStyle w:val="a9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论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享乐</w:t>
      </w:r>
      <w:r>
        <w:rPr>
          <w:rFonts w:ascii="Roboto" w:hAnsi="Roboto"/>
          <w:color w:val="555555"/>
          <w:sz w:val="27"/>
          <w:szCs w:val="27"/>
        </w:rPr>
        <w:t> (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或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喜乐</w:t>
      </w:r>
      <w:r>
        <w:rPr>
          <w:rFonts w:ascii="Roboto" w:hAnsi="Roboto"/>
          <w:color w:val="555555"/>
          <w:sz w:val="27"/>
          <w:szCs w:val="27"/>
        </w:rPr>
        <w:t>)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，所罗门说，</w:t>
      </w:r>
      <w:r>
        <w:rPr>
          <w:rFonts w:ascii="Roboto" w:hAnsi="Roboto"/>
          <w:color w:val="555555"/>
          <w:sz w:val="27"/>
          <w:szCs w:val="27"/>
        </w:rPr>
        <w:t>“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有何功效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？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更字面一些的翻译是，</w:t>
      </w:r>
      <w:r>
        <w:rPr>
          <w:rFonts w:ascii="Roboto" w:hAnsi="Roboto" w:cs="Roboto"/>
          <w:color w:val="555555"/>
          <w:sz w:val="27"/>
          <w:szCs w:val="27"/>
        </w:rPr>
        <w:t>“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它能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做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或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带来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什么呢？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这个反问句所建议的是：享乐，正如智慧一样，在帮助人类调和意义和实践经验上有它的局限性。它是蒸气，什么也带不来，什么也没留下；它存留片时，就消失了。</w:t>
      </w:r>
    </w:p>
    <w:p w14:paraId="571250BA" w14:textId="46DD9A52" w:rsidR="00F60050" w:rsidRPr="00906203" w:rsidRDefault="00906203" w:rsidP="00906203">
      <w:pPr>
        <w:pStyle w:val="a9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传道书</w:t>
      </w:r>
      <w:r>
        <w:rPr>
          <w:rFonts w:ascii="Roboto" w:hAnsi="Roboto"/>
          <w:color w:val="555555"/>
          <w:sz w:val="27"/>
          <w:szCs w:val="27"/>
        </w:rPr>
        <w:t xml:space="preserve"> 2:1-2 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我心里说，</w:t>
      </w:r>
      <w:r>
        <w:rPr>
          <w:rStyle w:val="a7"/>
          <w:rFonts w:ascii="Roboto" w:hAnsi="Roboto" w:cs="Roboto"/>
          <w:color w:val="555555"/>
          <w:sz w:val="27"/>
          <w:szCs w:val="27"/>
        </w:rPr>
        <w:t>“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来吧，我以喜乐试试你，你好享福。</w:t>
      </w:r>
      <w:r>
        <w:rPr>
          <w:rStyle w:val="a7"/>
          <w:rFonts w:ascii="Roboto" w:hAnsi="Roboto" w:cs="Roboto"/>
          <w:color w:val="555555"/>
          <w:sz w:val="27"/>
          <w:szCs w:val="27"/>
        </w:rPr>
        <w:t>”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谁知，这也是虚空。</w:t>
      </w:r>
      <w:r>
        <w:rPr>
          <w:rStyle w:val="a7"/>
          <w:rFonts w:ascii="Roboto" w:hAnsi="Roboto"/>
          <w:color w:val="555555"/>
          <w:sz w:val="20"/>
          <w:szCs w:val="20"/>
          <w:vertAlign w:val="superscript"/>
        </w:rPr>
        <w:t>2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我指着嬉笑说，</w:t>
      </w:r>
      <w:r>
        <w:rPr>
          <w:rStyle w:val="a7"/>
          <w:rFonts w:ascii="Roboto" w:hAnsi="Roboto" w:cs="Roboto"/>
          <w:color w:val="555555"/>
          <w:sz w:val="27"/>
          <w:szCs w:val="27"/>
        </w:rPr>
        <w:t>“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这是狂妄</w:t>
      </w:r>
      <w:r>
        <w:rPr>
          <w:rStyle w:val="a7"/>
          <w:rFonts w:ascii="Roboto" w:hAnsi="Roboto" w:cs="Roboto"/>
          <w:color w:val="555555"/>
          <w:sz w:val="27"/>
          <w:szCs w:val="27"/>
        </w:rPr>
        <w:t>”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；论喜乐说，</w:t>
      </w:r>
      <w:r>
        <w:rPr>
          <w:rStyle w:val="a7"/>
          <w:rFonts w:ascii="Roboto" w:hAnsi="Roboto" w:cs="Roboto"/>
          <w:color w:val="555555"/>
          <w:sz w:val="27"/>
          <w:szCs w:val="27"/>
        </w:rPr>
        <w:t>“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有何功效？</w:t>
      </w:r>
      <w:r>
        <w:rPr>
          <w:rStyle w:val="a7"/>
          <w:rFonts w:ascii="Roboto" w:hAnsi="Roboto"/>
          <w:color w:val="555555"/>
          <w:sz w:val="27"/>
          <w:szCs w:val="27"/>
        </w:rPr>
        <w:t>”</w:t>
      </w:r>
    </w:p>
    <w:sectPr w:rsidR="00F60050" w:rsidRPr="0090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162B" w14:textId="77777777" w:rsidR="00F8328A" w:rsidRDefault="00F8328A" w:rsidP="00C12732">
      <w:pPr>
        <w:spacing w:after="0" w:line="240" w:lineRule="auto"/>
      </w:pPr>
      <w:r>
        <w:separator/>
      </w:r>
    </w:p>
  </w:endnote>
  <w:endnote w:type="continuationSeparator" w:id="0">
    <w:p w14:paraId="392E9797" w14:textId="77777777" w:rsidR="00F8328A" w:rsidRDefault="00F8328A" w:rsidP="00C1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D6F0" w14:textId="77777777" w:rsidR="00F8328A" w:rsidRDefault="00F8328A" w:rsidP="00C12732">
      <w:pPr>
        <w:spacing w:after="0" w:line="240" w:lineRule="auto"/>
      </w:pPr>
      <w:r>
        <w:separator/>
      </w:r>
    </w:p>
  </w:footnote>
  <w:footnote w:type="continuationSeparator" w:id="0">
    <w:p w14:paraId="1D6FD54D" w14:textId="77777777" w:rsidR="00F8328A" w:rsidRDefault="00F8328A" w:rsidP="00C1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BD"/>
    <w:rsid w:val="00906203"/>
    <w:rsid w:val="00AE15BD"/>
    <w:rsid w:val="00C12732"/>
    <w:rsid w:val="00F60050"/>
    <w:rsid w:val="00F8328A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EE885"/>
  <w15:chartTrackingRefBased/>
  <w15:docId w15:val="{B38A9457-F60F-4782-8893-4BEC47D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12732"/>
  </w:style>
  <w:style w:type="paragraph" w:styleId="a5">
    <w:name w:val="footer"/>
    <w:basedOn w:val="a"/>
    <w:link w:val="a6"/>
    <w:uiPriority w:val="99"/>
    <w:unhideWhenUsed/>
    <w:rsid w:val="00C1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12732"/>
  </w:style>
  <w:style w:type="character" w:customStyle="1" w:styleId="10">
    <w:name w:val="标题 1 字符"/>
    <w:basedOn w:val="a0"/>
    <w:link w:val="1"/>
    <w:uiPriority w:val="9"/>
    <w:rsid w:val="00C1273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C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C12732"/>
    <w:rPr>
      <w:b/>
      <w:bCs/>
    </w:rPr>
  </w:style>
  <w:style w:type="character" w:styleId="a8">
    <w:name w:val="Emphasis"/>
    <w:basedOn w:val="a0"/>
    <w:uiPriority w:val="20"/>
    <w:qFormat/>
    <w:rsid w:val="00C12732"/>
    <w:rPr>
      <w:i/>
      <w:iCs/>
    </w:rPr>
  </w:style>
  <w:style w:type="paragraph" w:styleId="a9">
    <w:name w:val="Normal (Web)"/>
    <w:basedOn w:val="a"/>
    <w:uiPriority w:val="99"/>
    <w:unhideWhenUsed/>
    <w:rsid w:val="00C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dcterms:created xsi:type="dcterms:W3CDTF">2022-09-13T02:09:00Z</dcterms:created>
  <dcterms:modified xsi:type="dcterms:W3CDTF">2022-09-13T02:13:00Z</dcterms:modified>
</cp:coreProperties>
</file>